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3A33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3F3A59DD" w14:textId="6DC5CDFE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"Уфимский университет</w:t>
      </w:r>
      <w:r w:rsidR="007A6D0E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 науки и технологий</w:t>
      </w: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</w:t>
      </w:r>
    </w:p>
    <w:p w14:paraId="3C9653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DFCAC1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162685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74A7D3F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Высокопроизводительных вычислительных технологий и систем</w:t>
      </w:r>
    </w:p>
    <w:p w14:paraId="4FB39BF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3873813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231DC9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DE7BDF6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E6F2F95" w14:textId="77777777" w:rsidR="00BA238A" w:rsidRPr="007E76C7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A8116D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556C47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CBB31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4552E7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2E553C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Дисциплина: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Математическое моделирование.</w:t>
      </w:r>
    </w:p>
    <w:p w14:paraId="42CC592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48609A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52D6AF8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A6D660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1EF6A97" w14:textId="77777777" w:rsidR="00BA238A" w:rsidRPr="00C52BE5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Отчет по лабораторной работе № </w:t>
      </w:r>
      <w:r w:rsidRPr="00C52BE5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3</w:t>
      </w:r>
    </w:p>
    <w:p w14:paraId="78D8F31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5F31AE4" w14:textId="77777777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A5B6CC7" w14:textId="7E836ABB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«Исследование динамики одномерной цепочки частиц с 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различными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потенциал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ами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межчастичного</w:t>
      </w:r>
      <w:proofErr w:type="spellEnd"/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 взаимодействия»</w:t>
      </w:r>
    </w:p>
    <w:p w14:paraId="3068E0DD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42875E91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5E43CA2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9AFF098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DADE5AA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3507A8F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17A849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43D30A7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tbl>
      <w:tblPr>
        <w:tblStyle w:val="aa"/>
        <w:tblW w:w="9181" w:type="dxa"/>
        <w:tblLook w:val="01E0" w:firstRow="1" w:lastRow="1" w:firstColumn="1" w:lastColumn="1" w:noHBand="0" w:noVBand="0"/>
      </w:tblPr>
      <w:tblGrid>
        <w:gridCol w:w="2122"/>
        <w:gridCol w:w="2381"/>
        <w:gridCol w:w="1488"/>
        <w:gridCol w:w="1276"/>
        <w:gridCol w:w="1914"/>
      </w:tblGrid>
      <w:tr w:rsidR="00AE6BD7" w14:paraId="066C4805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05F6A" w14:textId="63246315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Группа ПМ-45</w:t>
            </w:r>
            <w:r w:rsidR="00604596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9632A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Фамилия И.О.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E0D44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F965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Дата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B2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Оценка</w:t>
            </w:r>
          </w:p>
        </w:tc>
      </w:tr>
      <w:tr w:rsidR="00AE6BD7" w14:paraId="08F97B58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39AEC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AFE91" w14:textId="3BA31115" w:rsidR="00AE6BD7" w:rsidRDefault="00604596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Акмурзин М</w:t>
            </w:r>
            <w:r w:rsidR="0096014B"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Э.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84F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5620E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F8760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  <w:tr w:rsidR="00AE6BD7" w14:paraId="6F5BE389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900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Принял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BF539" w14:textId="7E3F65E9" w:rsidR="00AE6BD7" w:rsidRPr="00152BBF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 xml:space="preserve">Лукащук </w:t>
            </w:r>
            <w:r w:rsidR="00152BBF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val="en-US" w:eastAsia="ru-RU"/>
              </w:rPr>
              <w:t>C.</w:t>
            </w:r>
            <w:r w:rsidR="00152BBF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Ю.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75E1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157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CFF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</w:tbl>
    <w:p w14:paraId="3334F070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0F8C14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21C347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F156104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237C199" w14:textId="3307E42B" w:rsidR="00BA238A" w:rsidRDefault="00AE6BD7" w:rsidP="00AE6BD7">
      <w:pPr>
        <w:tabs>
          <w:tab w:val="left" w:pos="708"/>
        </w:tabs>
        <w:suppressAutoHyphens/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Уфа 202</w:t>
      </w:r>
      <w:r w:rsidR="00604596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5</w:t>
      </w:r>
      <w:r w:rsidR="00BA238A">
        <w:br w:type="page"/>
      </w:r>
    </w:p>
    <w:p w14:paraId="2139A352" w14:textId="6A4D727E" w:rsidR="0096014B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="0096014B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14B">
        <w:rPr>
          <w:rFonts w:ascii="Times New Roman" w:hAnsi="Times New Roman" w:cs="Times New Roman"/>
          <w:sz w:val="28"/>
          <w:szCs w:val="28"/>
        </w:rPr>
        <w:t>получить</w:t>
      </w:r>
      <w:r>
        <w:rPr>
          <w:rFonts w:ascii="Times New Roman" w:hAnsi="Times New Roman" w:cs="Times New Roman"/>
          <w:sz w:val="28"/>
          <w:szCs w:val="28"/>
        </w:rPr>
        <w:t xml:space="preserve"> навык моделирования динамики системы многих частиц методами молекулярной динамики на примере задачи распространения возмущений в одномерной цепочке частиц одинаковой массы, связанных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нелинейным потенциалом </w:t>
      </w:r>
      <w:r w:rsidR="006B0C17">
        <w:rPr>
          <w:rFonts w:ascii="Times New Roman" w:hAnsi="Times New Roman" w:cs="Times New Roman"/>
          <w:sz w:val="28"/>
          <w:szCs w:val="28"/>
        </w:rPr>
        <w:t>взаимодействия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Ферми-Паста-</w:t>
      </w:r>
      <w:proofErr w:type="spellStart"/>
      <w:r>
        <w:rPr>
          <w:rFonts w:ascii="Times New Roman" w:hAnsi="Times New Roman" w:cs="Times New Roman"/>
          <w:sz w:val="28"/>
          <w:szCs w:val="28"/>
        </w:rPr>
        <w:t>Улама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8325A7" w14:textId="77777777" w:rsidR="00B2249F" w:rsidRDefault="00B2249F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3B578F" w14:textId="3021495B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Теоретическая часть</w:t>
      </w:r>
    </w:p>
    <w:p w14:paraId="4BE6A421" w14:textId="77777777" w:rsidR="008C0E93" w:rsidRPr="003301DE" w:rsidRDefault="008C0E93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9AC976" w14:textId="3EE683B9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Рассматривается цепочка частиц одинаковой массы, находящаяся в начальный момент времени в состоянии равновесия (расстояния между частицами одинаковы). В качестве граничных условий используется условие периодичности (или условной замкнутости) цепочки. В качестве потенциала </w:t>
      </w:r>
      <w:r w:rsidR="006B0C17" w:rsidRPr="00C52BE5">
        <w:rPr>
          <w:rFonts w:ascii="Times New Roman" w:hAnsi="Times New Roman" w:cs="Times New Roman"/>
          <w:bCs/>
          <w:sz w:val="28"/>
          <w:szCs w:val="28"/>
        </w:rPr>
        <w:t>меж частичного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взаимодействия рассматривается нелинейный степенной потенциал типа Ферми–Паста–</w:t>
      </w:r>
      <w:proofErr w:type="spellStart"/>
      <w:r w:rsidRPr="00C52BE5">
        <w:rPr>
          <w:rFonts w:ascii="Times New Roman" w:hAnsi="Times New Roman" w:cs="Times New Roman"/>
          <w:bCs/>
          <w:sz w:val="28"/>
          <w:szCs w:val="28"/>
        </w:rPr>
        <w:t>Улама</w:t>
      </w:r>
      <w:proofErr w:type="spellEnd"/>
      <w:r w:rsidRPr="00C52BE5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-потенциал)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0A1D9504" w14:textId="77777777" w:rsidTr="00C661B4">
        <w:trPr>
          <w:jc w:val="center"/>
        </w:trPr>
        <w:tc>
          <w:tcPr>
            <w:tcW w:w="9209" w:type="dxa"/>
            <w:vAlign w:val="center"/>
          </w:tcPr>
          <w:p w14:paraId="432F9CC4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r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α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β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en-US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149DF06F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(1)</w:t>
            </w:r>
          </w:p>
        </w:tc>
      </w:tr>
    </w:tbl>
    <w:p w14:paraId="2BEA60E5" w14:textId="25E4BC84" w:rsidR="00BA238A" w:rsidRPr="00E15376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При</w:t>
      </w:r>
      <w:r w:rsidRPr="00C52B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≠0, 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данный потенциал принято называть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α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,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=0,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≠0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β</w:t>
      </w:r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5993EBA2" w14:textId="77777777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Уравнение движения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будут иметь вид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50606DCC" w14:textId="77777777" w:rsidTr="00C661B4">
        <w:trPr>
          <w:jc w:val="center"/>
        </w:trPr>
        <w:tc>
          <w:tcPr>
            <w:tcW w:w="9209" w:type="dxa"/>
            <w:vAlign w:val="center"/>
          </w:tcPr>
          <w:p w14:paraId="1AC399C5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+1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5CEECDF7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(2)</w:t>
            </w:r>
          </w:p>
        </w:tc>
      </w:tr>
    </w:tbl>
    <w:p w14:paraId="1E61089F" w14:textId="77777777" w:rsidR="00BA238A" w:rsidRPr="00C52BE5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Правая часть этого уравнения представляет собой сумму двух сил, действующих на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-ю частицу со стороны соседних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–1)-ой и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+1)-ой частиц. Величина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смещение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от положения равновесия.</w:t>
      </w:r>
    </w:p>
    <w:p w14:paraId="0B94899E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Для интегрирования уравнений движения вида (1) используются два численных алгоритма</w:t>
      </w:r>
    </w:p>
    <w:p w14:paraId="5C701B4F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t xml:space="preserve">Алгоритм Верле в скоростной форме. </w:t>
      </w:r>
      <w:r w:rsidRPr="00C52BE5">
        <w:rPr>
          <w:rFonts w:ascii="Times New Roman" w:hAnsi="Times New Roman" w:cs="Times New Roman"/>
          <w:bCs/>
          <w:sz w:val="28"/>
          <w:szCs w:val="28"/>
        </w:rPr>
        <w:t>Основные шаги алгоритма на каждом временном шаге:</w:t>
      </w:r>
    </w:p>
    <w:p w14:paraId="53D4864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(t+Δt)Δt.</m:t>
          </m:r>
        </m:oMath>
      </m:oMathPara>
    </w:p>
    <w:p w14:paraId="1B30572B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dt</m:t>
            </m:r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– скорость и ускорение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-ой частицы, соответственно. В начальный момент времени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известны и по ним рассчитываются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35641013" w14:textId="77777777" w:rsidR="00D70121" w:rsidRDefault="00D70121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88CCC63" w14:textId="6E61B4DA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lastRenderedPageBreak/>
        <w:t>Симплектический алгоритм типа Верле в скоростной форме.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Основные действия алгоритма на каждом временном шаге:</w:t>
      </w:r>
    </w:p>
    <w:p w14:paraId="3C89BB8C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(t)ξΔt;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(t)(1-2ξ)Δt;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5)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6)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7)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(t+Δt)ξΔt.</m:t>
          </m:r>
        </m:oMath>
      </m:oMathPara>
    </w:p>
    <w:p w14:paraId="0AECAB93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параметр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ξ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определяется из условия минимальности значения коэффициента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Δ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 оценке погрешности метода и равен</w:t>
      </w:r>
    </w:p>
    <w:p w14:paraId="347EE55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ξ=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6(2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≈0.1931833275037836.</m:t>
          </m:r>
        </m:oMath>
      </m:oMathPara>
    </w:p>
    <w:p w14:paraId="03312AA1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03D04CF" w14:textId="6063246D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2BE5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14:paraId="567950EC" w14:textId="77777777" w:rsidR="008C0E93" w:rsidRDefault="008C0E93" w:rsidP="00714466">
      <w:pPr>
        <w:spacing w:after="0" w:line="276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EE3406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Определить вид правой части уравнения (1) для потенциала (2).</w:t>
      </w:r>
    </w:p>
    <w:p w14:paraId="404E84D9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 xml:space="preserve">На языке программирования Си (Си++) выполнить программную реализацию приведенных численных алгоритмов Верле и </w:t>
      </w:r>
      <w:proofErr w:type="spellStart"/>
      <w:r w:rsidRPr="00720D82">
        <w:rPr>
          <w:rFonts w:ascii="Times New Roman" w:hAnsi="Times New Roman" w:cs="Times New Roman"/>
          <w:bCs/>
          <w:sz w:val="28"/>
          <w:szCs w:val="28"/>
        </w:rPr>
        <w:t>симплектического</w:t>
      </w:r>
      <w:proofErr w:type="spellEnd"/>
      <w:r w:rsidRPr="00720D82">
        <w:rPr>
          <w:rFonts w:ascii="Times New Roman" w:hAnsi="Times New Roman" w:cs="Times New Roman"/>
          <w:bCs/>
          <w:sz w:val="28"/>
          <w:szCs w:val="28"/>
        </w:rPr>
        <w:t xml:space="preserve"> типа Верле.</w:t>
      </w:r>
    </w:p>
    <w:p w14:paraId="419A52F2" w14:textId="77777777" w:rsidR="0006521C" w:rsidRDefault="00BA238A" w:rsidP="0006521C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Провести сравнение точности алгоритмов посредством сравнения величины полной энергии системы (</w:t>
      </w:r>
      <w:proofErr w:type="spellStart"/>
      <w:r w:rsidRPr="00720D82">
        <w:rPr>
          <w:rFonts w:ascii="Times New Roman" w:hAnsi="Times New Roman" w:cs="Times New Roman"/>
          <w:bCs/>
          <w:sz w:val="28"/>
          <w:szCs w:val="28"/>
        </w:rPr>
        <w:t>гамильтона</w:t>
      </w:r>
      <w:proofErr w:type="spellEnd"/>
      <w:r w:rsidRPr="00720D82">
        <w:rPr>
          <w:rFonts w:ascii="Times New Roman" w:hAnsi="Times New Roman" w:cs="Times New Roman"/>
          <w:bCs/>
          <w:sz w:val="28"/>
          <w:szCs w:val="28"/>
        </w:rPr>
        <w:t>)</w:t>
      </w:r>
    </w:p>
    <w:p w14:paraId="1DEFDDA2" w14:textId="77777777" w:rsidR="0006521C" w:rsidRPr="0006521C" w:rsidRDefault="00BA238A" w:rsidP="0006521C">
      <w:pPr>
        <w:pStyle w:val="a9"/>
        <w:spacing w:after="0"/>
        <w:ind w:left="709"/>
        <w:jc w:val="both"/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1F4B5B4A" w14:textId="55D9C1E2" w:rsidR="00BA238A" w:rsidRPr="0006521C" w:rsidRDefault="00BA238A" w:rsidP="0006521C">
      <w:pPr>
        <w:pStyle w:val="a9"/>
        <w:spacing w:after="0"/>
        <w:ind w:left="0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после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временных шагов. Количество частиц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, параметры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</m:oMath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потенциала взаимодействия, а </w:t>
      </w:r>
      <w:r w:rsidR="0096014B"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также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значение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задаются преподавателем.</w:t>
      </w:r>
    </w:p>
    <w:p w14:paraId="28F9F349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FPU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α потенциала взаимодействия определить диапазон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α∈(0,1)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котором в пространстве скоростей существуют односолитонные решения при условии, что возмущение задаются в центре цепочки в виде приложениях заданных импульсов к двум соседним частицам, равных по величине и противоположных по направлению (так что суммарный импульс системы равен нулю). Выполнить анимационную визуализацию динамики цепочки.</w:t>
      </w:r>
    </w:p>
    <w:p w14:paraId="7A484046" w14:textId="3183791C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720D82">
        <w:rPr>
          <w:rFonts w:ascii="Times New Roman" w:hAnsi="Times New Roman" w:cs="Times New Roman"/>
          <w:bCs/>
          <w:sz w:val="28"/>
          <w:szCs w:val="28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β потенциала взаимодействия определить диапазоны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β&gt;0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которых в пространстве скоростей существуют одно</w:t>
      </w:r>
      <w:proofErr w:type="gramStart"/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- ,</w:t>
      </w:r>
      <w:proofErr w:type="gramEnd"/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двух- и трехсолитонные решения. Возмущения задаются аналогично п. 4). Выполнить анимационную визуализацию цепочки.</w:t>
      </w:r>
    </w:p>
    <w:p w14:paraId="09A5DCA2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DB1FDD1" w14:textId="234DCAF5" w:rsidR="008C0E93" w:rsidRDefault="008C0E93" w:rsidP="00BD2EB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Выполнение</w:t>
      </w:r>
      <w:r w:rsidR="00BA238A" w:rsidRPr="00013B99">
        <w:rPr>
          <w:rFonts w:ascii="Times New Roman" w:hAnsi="Times New Roman" w:cs="Times New Roman"/>
          <w:b/>
          <w:sz w:val="28"/>
          <w:szCs w:val="28"/>
        </w:rPr>
        <w:t xml:space="preserve"> работы</w:t>
      </w:r>
    </w:p>
    <w:p w14:paraId="20388B75" w14:textId="4AF76F82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>Работа выполнена согласно варианту №</w:t>
      </w:r>
      <w:r w:rsidR="00604596">
        <w:rPr>
          <w:rFonts w:ascii="Times New Roman" w:hAnsi="Times New Roman" w:cs="Times New Roman"/>
          <w:sz w:val="28"/>
          <w:szCs w:val="28"/>
        </w:rPr>
        <w:t>2</w:t>
      </w:r>
    </w:p>
    <w:p w14:paraId="344ABDC1" w14:textId="77777777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 xml:space="preserve">Начальные условия: при </w:t>
      </w:r>
      <w:r w:rsidRPr="0031796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1796D">
        <w:rPr>
          <w:rFonts w:ascii="Times New Roman" w:hAnsi="Times New Roman" w:cs="Times New Roman"/>
          <w:sz w:val="28"/>
          <w:szCs w:val="28"/>
        </w:rPr>
        <w:t xml:space="preserve"> = 0 </w:t>
      </w:r>
    </w:p>
    <w:p w14:paraId="60A3CC26" w14:textId="77777777" w:rsidR="00E8444D" w:rsidRPr="00E8444D" w:rsidRDefault="008E4327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=-q,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=q, </m:t>
          </m:r>
        </m:oMath>
      </m:oMathPara>
    </w:p>
    <w:p w14:paraId="35114739" w14:textId="72E63769" w:rsidR="00E8444D" w:rsidRPr="00E8444D" w:rsidRDefault="008E4327" w:rsidP="00E8444D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 i=0,2N+1, i≠N,N+1.</m:t>
          </m:r>
        </m:oMath>
      </m:oMathPara>
    </w:p>
    <w:p w14:paraId="68FEF8E7" w14:textId="0B0BE10F" w:rsid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Начальное смещение: а = 1, </w:t>
      </w:r>
      <m:oMath>
        <m:r>
          <w:rPr>
            <w:rFonts w:ascii="Cambria Math" w:hAnsi="Cambria Math" w:cs="Times New Roman"/>
            <w:sz w:val="28"/>
            <w:szCs w:val="28"/>
          </w:rPr>
          <m:t>q=0,01*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 xml:space="preserve">=0,01*2=0,02. </m:t>
        </m:r>
      </m:oMath>
      <w:r w:rsidR="0088226B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асса каждой частицы равна 1. </w:t>
      </w:r>
    </w:p>
    <w:p w14:paraId="563091CF" w14:textId="77777777" w:rsidR="000A1F16" w:rsidRPr="0031796D" w:rsidRDefault="000A1F16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89F9202" w14:textId="77777777" w:rsidR="006F443B" w:rsidRPr="006F443B" w:rsidRDefault="006F443B" w:rsidP="00EC7C3F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b/>
          <w:bCs/>
          <w:sz w:val="28"/>
          <w:szCs w:val="28"/>
        </w:rPr>
        <w:t>Уравнение движения.</w:t>
      </w:r>
    </w:p>
    <w:p w14:paraId="3CB11345" w14:textId="3988B3B5" w:rsidR="006F443B" w:rsidRPr="00C73915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sz w:val="28"/>
          <w:szCs w:val="28"/>
        </w:rPr>
        <w:t xml:space="preserve">Уравнение движения для потенциала </w:t>
      </w:r>
      <m:oMath>
        <m:r>
          <w:rPr>
            <w:rFonts w:ascii="Cambria Math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+α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+β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6F443B">
        <w:rPr>
          <w:rFonts w:ascii="Times New Roman" w:hAnsi="Times New Roman" w:cs="Times New Roman"/>
          <w:sz w:val="28"/>
          <w:szCs w:val="28"/>
        </w:rPr>
        <w:t>будет иметь вид</w:t>
      </w:r>
      <w:r w:rsidR="00C73915" w:rsidRPr="00C7391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0"/>
      </w:tblGrid>
      <w:tr w:rsidR="006F443B" w:rsidRPr="006F443B" w14:paraId="71720078" w14:textId="77777777" w:rsidTr="00DD3EE3">
        <w:tc>
          <w:tcPr>
            <w:tcW w:w="8680" w:type="dxa"/>
            <w:vAlign w:val="center"/>
          </w:tcPr>
          <w:p w14:paraId="703D0EE9" w14:textId="77777777" w:rsidR="006F443B" w:rsidRPr="006F443B" w:rsidRDefault="006F443B" w:rsidP="00D70121">
            <w:pPr>
              <w:spacing w:line="276" w:lineRule="auto"/>
              <w:ind w:firstLine="709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i-1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</w:tr>
    </w:tbl>
    <w:p w14:paraId="3D88F74D" w14:textId="77777777" w:rsidR="006F443B" w:rsidRPr="006F443B" w:rsidRDefault="008E4327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4A841A9E" w14:textId="77777777" w:rsidR="006F443B" w:rsidRPr="006F443B" w:rsidRDefault="008E4327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48FDEA7A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m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019244F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+α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+β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144FF70B" w14:textId="77777777" w:rsidR="000A1F16" w:rsidRDefault="000A1F16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left="709" w:firstLine="709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</w:p>
    <w:p w14:paraId="48B21AA7" w14:textId="577DE891" w:rsidR="006F443B" w:rsidRPr="006F443B" w:rsidRDefault="006F443B" w:rsidP="00EC7C3F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>Сравнение точности алгоритма посредством сравнения величины полной энергии системы (гамильтониана).</w:t>
      </w:r>
    </w:p>
    <w:p w14:paraId="73B54D42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При </w:t>
      </w:r>
      <w:r w:rsidRPr="006F443B"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  <w:t>t = 0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0D61DFF4" w14:textId="1B63D93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naryPr>
            <m:sub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i=0</m:t>
              </m:r>
            </m:sub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fPr>
                    <m:num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N-1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</m:t>
          </m:r>
        </m:oMath>
      </m:oMathPara>
    </w:p>
    <w:p w14:paraId="7ED95A98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i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N+2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.</m:t>
          </m:r>
        </m:oMath>
      </m:oMathPara>
    </w:p>
    <w:p w14:paraId="737579F1" w14:textId="0AD81DD5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Начальная скорость всех точек равна нулю, тогда при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V</m:t>
        </m:r>
        <m:d>
          <m:d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dPr>
          <m:e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r</m:t>
            </m:r>
          </m:e>
        </m:d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2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2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+α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3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3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+β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4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4</m:t>
            </m:r>
          </m:den>
        </m:f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7CD41526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H=V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+2V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</m:oMath>
      </m:oMathPara>
    </w:p>
    <w:p w14:paraId="6F3C43B8" w14:textId="4FD05F5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w:lastRenderedPageBreak/>
            <m:t>+</m:t>
          </m:r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2</m:t>
          </m:r>
          <m:d>
            <m:dPr>
              <m:begChr m:val="["/>
              <m:endChr m:val="]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+α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+β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den>
              </m:f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α8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+4β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-α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3q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+2α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9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.</m:t>
          </m:r>
        </m:oMath>
      </m:oMathPara>
    </w:p>
    <w:p w14:paraId="7353CB1C" w14:textId="53AE8DDC" w:rsid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Для того, чтобы проверить выполнение закона сохранения энергии для обоих алгоритмов возьмем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n=1000, ∆</m:t>
        </m:r>
        <m:r>
          <w:rPr>
            <w:rFonts w:ascii="Cambria Math" w:eastAsia="MS Mincho" w:hAnsi="Cambria Math" w:cs="Times New Roman"/>
            <w:sz w:val="28"/>
            <w:szCs w:val="28"/>
            <w:lang w:val="en-US" w:eastAsia="ja-JP" w:bidi="en-US"/>
          </w:rPr>
          <m:t>t</m:t>
        </m:r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=0.01, α=1, β=1</m:t>
        </m:r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</w:t>
      </w:r>
    </w:p>
    <w:p w14:paraId="3512DA14" w14:textId="77777777" w:rsidR="00ED68E3" w:rsidRDefault="00ED68E3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4BB7D646" w14:textId="62C986B4" w:rsidR="00ED68E3" w:rsidRPr="006F443B" w:rsidRDefault="00ED68E3" w:rsidP="00ED68E3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Таблица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begin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instrText xml:space="preserve"> SEQ Таблица \* ARABIC </w:instrTex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separate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1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end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 Отклонения энергии системы от начального значения</w:t>
      </w:r>
    </w:p>
    <w:tbl>
      <w:tblPr>
        <w:tblStyle w:val="aa"/>
        <w:tblW w:w="8878" w:type="dxa"/>
        <w:tblInd w:w="360" w:type="dxa"/>
        <w:tblLook w:val="04A0" w:firstRow="1" w:lastRow="0" w:firstColumn="1" w:lastColumn="0" w:noHBand="0" w:noVBand="1"/>
      </w:tblPr>
      <w:tblGrid>
        <w:gridCol w:w="2878"/>
        <w:gridCol w:w="2000"/>
        <w:gridCol w:w="2000"/>
        <w:gridCol w:w="2000"/>
      </w:tblGrid>
      <w:tr w:rsidR="009959A5" w14:paraId="4717C26C" w14:textId="77777777" w:rsidTr="009959A5">
        <w:trPr>
          <w:trHeight w:val="420"/>
        </w:trPr>
        <w:tc>
          <w:tcPr>
            <w:tcW w:w="28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5ED15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Алгоритм</w:t>
            </w:r>
          </w:p>
        </w:tc>
        <w:tc>
          <w:tcPr>
            <w:tcW w:w="60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51A1D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9959A5" w14:paraId="68F14324" w14:textId="77777777" w:rsidTr="009959A5">
        <w:trPr>
          <w:trHeight w:val="4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A74AF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B5A67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812EF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B3BC8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7</m:t>
                    </m:r>
                  </m:sup>
                </m:sSup>
              </m:oMath>
            </m:oMathPara>
          </w:p>
        </w:tc>
      </w:tr>
      <w:tr w:rsidR="009959A5" w14:paraId="2CEA9B86" w14:textId="77777777" w:rsidTr="009959A5">
        <w:trPr>
          <w:trHeight w:val="437"/>
        </w:trPr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9B3F8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Верле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9D62F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5.71*10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A9F8B" w14:textId="2DA043F1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5.8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76280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5.97*10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oMath>
            </m:oMathPara>
          </w:p>
        </w:tc>
      </w:tr>
      <w:tr w:rsidR="009959A5" w14:paraId="73973AEE" w14:textId="77777777" w:rsidTr="009959A5">
        <w:trPr>
          <w:trHeight w:val="420"/>
        </w:trPr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D210C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Симплектический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99A21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1.34*10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ADCD9" w14:textId="6FF3770C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37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74A38" w14:textId="77777777" w:rsidR="009959A5" w:rsidRDefault="008E4327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1.46*10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</w:tr>
    </w:tbl>
    <w:p w14:paraId="1DF2C151" w14:textId="77777777" w:rsidR="00D70121" w:rsidRDefault="00D70121" w:rsidP="009959A5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378A1EFA" w14:textId="5864613A" w:rsidR="0096014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Симплектический алгоритм типа Верле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в скоростной форме является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более точны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м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, чем алгоритм Верле в скоростной форме,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однако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у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него же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уходит больше времени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</w:t>
      </w:r>
      <w:r w:rsidR="007D5C22"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на вычисления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. Оба алгоритма накапливают погрешность в ходе вычислений. </w:t>
      </w:r>
    </w:p>
    <w:p w14:paraId="3915DD90" w14:textId="484B683D" w:rsidR="0096014B" w:rsidRDefault="0096014B" w:rsidP="00D70121">
      <w:pPr>
        <w:spacing w:after="0" w:line="276" w:lineRule="auto"/>
        <w:ind w:firstLine="709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br w:type="page"/>
      </w:r>
      <w:r w:rsidR="00983491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lastRenderedPageBreak/>
        <w:t xml:space="preserve"> </w:t>
      </w:r>
      <w:r w:rsidR="00983491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ab/>
      </w:r>
    </w:p>
    <w:p w14:paraId="77C4EA7B" w14:textId="3B274863" w:rsidR="00D70121" w:rsidRPr="006F443B" w:rsidRDefault="006F443B" w:rsidP="005F5571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 xml:space="preserve">Поиск солитонов с использованием </w:t>
      </w:r>
      <w:proofErr w:type="spellStart"/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>симплектического</w:t>
      </w:r>
      <w:proofErr w:type="spellEnd"/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 xml:space="preserve"> алгоритма типа Верле в скоростной форме.</w:t>
      </w:r>
    </w:p>
    <w:p w14:paraId="025D9302" w14:textId="7EAED51D" w:rsidR="00D70121" w:rsidRDefault="00BA238A" w:rsidP="0006521C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Далее найдем одно-, двух- и трехсолитонные решения системы при различных параметрах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и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50DD3FB3" w14:textId="60EEFA61" w:rsidR="007E76C7" w:rsidRDefault="00E804DF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en-US"/>
        </w:rPr>
        <w:drawing>
          <wp:inline distT="0" distB="0" distL="0" distR="0" wp14:anchorId="4B083F91" wp14:editId="36EFC687">
            <wp:extent cx="4566761" cy="3425190"/>
            <wp:effectExtent l="0" t="0" r="5715" b="3810"/>
            <wp:docPr id="5" name="Рисунок 5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849" cy="34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EB8" w:rsidRPr="006E7EB8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</w:t>
      </w:r>
    </w:p>
    <w:p w14:paraId="300BC57C" w14:textId="54621992" w:rsidR="00D70121" w:rsidRDefault="00BA238A" w:rsidP="0006521C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1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Односолитонное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=0.8,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30DB605A" w14:textId="7A0AE753" w:rsidR="006E7EB8" w:rsidRPr="00E804DF" w:rsidRDefault="005A029F" w:rsidP="005F5571">
      <w:pPr>
        <w:spacing w:after="0" w:line="276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en-US"/>
        </w:rPr>
        <w:drawing>
          <wp:inline distT="0" distB="0" distL="0" distR="0" wp14:anchorId="40A5CA8E" wp14:editId="338287A1">
            <wp:extent cx="4905375" cy="3679161"/>
            <wp:effectExtent l="0" t="0" r="0" b="0"/>
            <wp:docPr id="9" name="Рисунок 9" descr="Изображение выглядит как линия, диаграмма, Параллельны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линия, диаграмма, Параллельный, Прямоугольник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579" cy="36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C81C" w14:textId="105EDE2C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2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Односолитонное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=450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357EEF28" w14:textId="60AEDF8A" w:rsidR="00AB6172" w:rsidRPr="00BC66E0" w:rsidRDefault="00BC66E0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bidi="en-US"/>
        </w:rPr>
        <w:lastRenderedPageBreak/>
        <w:drawing>
          <wp:inline distT="0" distB="0" distL="0" distR="0" wp14:anchorId="2FC29636" wp14:editId="6261071A">
            <wp:extent cx="5299075" cy="3974445"/>
            <wp:effectExtent l="0" t="0" r="0" b="7620"/>
            <wp:docPr id="1" name="Рисунок 1" descr="Изображение выглядит как текст, Прямоугольн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Прямоугольник, снимок экрана, линия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099" cy="39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8F9" w14:textId="493BFAAD" w:rsidR="00BA238A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3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Двухсолитонное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=500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46A1B3F3" w14:textId="77777777" w:rsidR="00D70121" w:rsidRPr="00B2249F" w:rsidRDefault="00D70121" w:rsidP="0006521C">
      <w:pPr>
        <w:spacing w:after="0" w:line="276" w:lineRule="auto"/>
        <w:contextualSpacing/>
        <w:rPr>
          <w:rFonts w:ascii="Times New Roman" w:eastAsia="Times New Roman" w:hAnsi="Times New Roman" w:cs="Times New Roman"/>
          <w:sz w:val="28"/>
          <w:szCs w:val="28"/>
          <w:lang w:bidi="en-US"/>
        </w:rPr>
      </w:pPr>
    </w:p>
    <w:p w14:paraId="35DFA946" w14:textId="04DCE306" w:rsidR="00AB6172" w:rsidRDefault="00CA2A2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en-US"/>
        </w:rPr>
        <w:drawing>
          <wp:inline distT="0" distB="0" distL="0" distR="0" wp14:anchorId="28FE0604" wp14:editId="5DA79F7B">
            <wp:extent cx="4856418" cy="3642440"/>
            <wp:effectExtent l="0" t="0" r="1905" b="0"/>
            <wp:docPr id="6" name="Рисунок 6" descr="Изображение выглядит как линия, диаграмма, Прямоугольн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линия, диаграмма, Прямоугольник, Параллельный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21" cy="36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F475" w14:textId="5B06210C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4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Трехсолитонное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=600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73706076" w14:textId="029E0BC0" w:rsidR="00BA238A" w:rsidRPr="00C74938" w:rsidRDefault="00BA238A" w:rsidP="00C74938">
      <w:pPr>
        <w:spacing w:after="0" w:line="276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296B43">
        <w:rPr>
          <w:rFonts w:ascii="Times New Roman" w:hAnsi="Times New Roman" w:cs="Times New Roman"/>
          <w:iCs/>
          <w:sz w:val="28"/>
          <w:szCs w:val="28"/>
        </w:rPr>
        <w:br w:type="page"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14:paraId="044D2AF6" w14:textId="77777777" w:rsidR="00B2249F" w:rsidRDefault="00B2249F" w:rsidP="00D70121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3190DE" w14:textId="7128D72E" w:rsidR="00BA238A" w:rsidRDefault="00BA238A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bidi="en-US"/>
        </w:rPr>
      </w:pPr>
      <w:r w:rsidRPr="008E2551">
        <w:rPr>
          <w:rFonts w:ascii="Times New Roman" w:hAnsi="Times New Roman" w:cs="Times New Roman"/>
          <w:bCs/>
          <w:sz w:val="28"/>
          <w:szCs w:val="28"/>
        </w:rPr>
        <w:t xml:space="preserve">В ходе лабораторной работы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были получены навыки моделирования динамики системы многих частиц методами молекулярной динамики на примере задачи распространения возмущений в одномерной цепочке </w:t>
      </w:r>
      <w:r w:rsidR="009C4898">
        <w:rPr>
          <w:rFonts w:ascii="Times New Roman" w:hAnsi="Times New Roman" w:cs="Times New Roman"/>
          <w:bCs/>
          <w:sz w:val="28"/>
          <w:szCs w:val="28"/>
        </w:rPr>
        <w:t>частиц одинаковой массы,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связанных </w:t>
      </w:r>
      <w:proofErr w:type="gramStart"/>
      <w:r w:rsidR="009C4898">
        <w:rPr>
          <w:rFonts w:ascii="Times New Roman" w:hAnsi="Times New Roman" w:cs="Times New Roman"/>
          <w:bCs/>
          <w:sz w:val="28"/>
          <w:szCs w:val="28"/>
        </w:rPr>
        <w:t>нелинейным потенциалом взаимодействия типа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Ферми-Паста-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Улама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Было проведено сравнение алгоритмов интегрирования движения частиц и сделан вывод о точности алгоритмов. </w:t>
      </w:r>
      <w:r w:rsidR="00AD04A3">
        <w:rPr>
          <w:rFonts w:ascii="Times New Roman" w:hAnsi="Times New Roman" w:cs="Times New Roman"/>
          <w:bCs/>
          <w:sz w:val="28"/>
          <w:szCs w:val="28"/>
        </w:rPr>
        <w:t xml:space="preserve">Симплектический алгоритм типа Верле в скоростной форме точнее алгоритма Верле в скоростной форме на два порядка, но дольше работает. </w:t>
      </w:r>
      <w:r>
        <w:rPr>
          <w:rFonts w:ascii="Times New Roman" w:hAnsi="Times New Roman" w:cs="Times New Roman"/>
          <w:bCs/>
          <w:sz w:val="28"/>
          <w:szCs w:val="28"/>
        </w:rPr>
        <w:t>Визуализирована д</w:t>
      </w:r>
      <w:r w:rsidR="003B37C3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>намика частиц и найдены такие параметры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F90F80">
        <w:rPr>
          <w:rFonts w:ascii="Times New Roman" w:eastAsiaTheme="minorEastAsia" w:hAnsi="Times New Roman" w:cs="Times New Roman"/>
          <w:sz w:val="28"/>
          <w:szCs w:val="28"/>
          <w:lang w:bidi="en-US"/>
        </w:rPr>
        <w:t>, при которых</w:t>
      </w:r>
      <w:r w:rsidR="003B37C3">
        <w:rPr>
          <w:rFonts w:ascii="Times New Roman" w:eastAsiaTheme="minorEastAsia" w:hAnsi="Times New Roman" w:cs="Times New Roman"/>
          <w:sz w:val="28"/>
          <w:szCs w:val="28"/>
          <w:lang w:bidi="en-US"/>
        </w:rPr>
        <w:t xml:space="preserve"> возникают одно</w:t>
      </w:r>
      <w:r>
        <w:rPr>
          <w:rFonts w:ascii="Times New Roman" w:eastAsiaTheme="minorEastAsia" w:hAnsi="Times New Roman" w:cs="Times New Roman"/>
          <w:sz w:val="28"/>
          <w:szCs w:val="28"/>
          <w:lang w:bidi="en-US"/>
        </w:rPr>
        <w:t>, двух- и трехсолитонные решения.</w:t>
      </w:r>
    </w:p>
    <w:p w14:paraId="0A072EEC" w14:textId="4E7928FE" w:rsidR="009D6CAB" w:rsidRPr="00152BBF" w:rsidRDefault="009D6CAB" w:rsidP="00152BBF"/>
    <w:sectPr w:rsidR="009D6CAB" w:rsidRPr="00152BBF" w:rsidSect="00C661B4">
      <w:pgSz w:w="12132" w:h="16838"/>
      <w:pgMar w:top="1134" w:right="850" w:bottom="851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F">
    <w:altName w:val="Times New Roman"/>
    <w:charset w:val="00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onaco">
    <w:altName w:val="﷽﷽﷽﷽﷽﷽﷽﷽0"/>
    <w:charset w:val="00"/>
    <w:family w:val="auto"/>
    <w:pitch w:val="variable"/>
    <w:sig w:usb0="A00002FF" w:usb1="500039FB" w:usb2="00000000" w:usb3="00000000" w:csb0="000001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60BF"/>
    <w:multiLevelType w:val="hybridMultilevel"/>
    <w:tmpl w:val="805CAD5E"/>
    <w:lvl w:ilvl="0" w:tplc="3D6CBAD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7FB4F3B"/>
    <w:multiLevelType w:val="hybridMultilevel"/>
    <w:tmpl w:val="412235C8"/>
    <w:lvl w:ilvl="0" w:tplc="3FE4580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755E1E"/>
    <w:multiLevelType w:val="hybridMultilevel"/>
    <w:tmpl w:val="1682F75E"/>
    <w:lvl w:ilvl="0" w:tplc="503EC8E2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022E36"/>
    <w:multiLevelType w:val="hybridMultilevel"/>
    <w:tmpl w:val="32E4E070"/>
    <w:lvl w:ilvl="0" w:tplc="BD805D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B602D1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21457"/>
    <w:multiLevelType w:val="hybridMultilevel"/>
    <w:tmpl w:val="05EEB9D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206406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21ABD"/>
    <w:multiLevelType w:val="hybridMultilevel"/>
    <w:tmpl w:val="DADEE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4383B"/>
    <w:multiLevelType w:val="hybridMultilevel"/>
    <w:tmpl w:val="CF765AA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0140F4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F440C"/>
    <w:multiLevelType w:val="multilevel"/>
    <w:tmpl w:val="7860740E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A4D0C23"/>
    <w:multiLevelType w:val="hybridMultilevel"/>
    <w:tmpl w:val="276CAF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31D37"/>
    <w:multiLevelType w:val="hybridMultilevel"/>
    <w:tmpl w:val="87286C3C"/>
    <w:lvl w:ilvl="0" w:tplc="5F5A56E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EB4555"/>
    <w:multiLevelType w:val="hybridMultilevel"/>
    <w:tmpl w:val="4014B67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0B1D12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D1C0E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03FA6"/>
    <w:multiLevelType w:val="hybridMultilevel"/>
    <w:tmpl w:val="0C4E6234"/>
    <w:lvl w:ilvl="0" w:tplc="C63C8A6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5577FBF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FA32D7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541126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5F5F67"/>
    <w:multiLevelType w:val="hybridMultilevel"/>
    <w:tmpl w:val="49B61D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75C07"/>
    <w:multiLevelType w:val="multilevel"/>
    <w:tmpl w:val="685ACEA0"/>
    <w:lvl w:ilvl="0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476B15D9"/>
    <w:multiLevelType w:val="hybridMultilevel"/>
    <w:tmpl w:val="A3DA69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BE7909"/>
    <w:multiLevelType w:val="multilevel"/>
    <w:tmpl w:val="4D38EAE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4" w15:restartNumberingAfterBreak="0">
    <w:nsid w:val="4A48714E"/>
    <w:multiLevelType w:val="hybridMultilevel"/>
    <w:tmpl w:val="2922757C"/>
    <w:lvl w:ilvl="0" w:tplc="92F07CF0">
      <w:start w:val="1"/>
      <w:numFmt w:val="decimal"/>
      <w:lvlText w:val="%1)"/>
      <w:lvlJc w:val="left"/>
      <w:pPr>
        <w:ind w:left="786" w:hanging="360"/>
      </w:pPr>
      <w:rPr>
        <w:rFonts w:hint="default"/>
        <w:b/>
        <w:bCs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4DD06CF6"/>
    <w:multiLevelType w:val="multilevel"/>
    <w:tmpl w:val="F484EFFE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/>
        <w:b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30484E"/>
    <w:multiLevelType w:val="hybridMultilevel"/>
    <w:tmpl w:val="241ED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C1B98"/>
    <w:multiLevelType w:val="hybridMultilevel"/>
    <w:tmpl w:val="1908BD34"/>
    <w:lvl w:ilvl="0" w:tplc="940AEC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3326AEB"/>
    <w:multiLevelType w:val="hybridMultilevel"/>
    <w:tmpl w:val="2FBCC90C"/>
    <w:lvl w:ilvl="0" w:tplc="34D67E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DA7D49"/>
    <w:multiLevelType w:val="hybridMultilevel"/>
    <w:tmpl w:val="6548FA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C004BC"/>
    <w:multiLevelType w:val="hybridMultilevel"/>
    <w:tmpl w:val="7F6E22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13026A3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34167"/>
    <w:multiLevelType w:val="hybridMultilevel"/>
    <w:tmpl w:val="239EA966"/>
    <w:lvl w:ilvl="0" w:tplc="79C88A5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57B75FA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0229F5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291458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F5607E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311A61"/>
    <w:multiLevelType w:val="hybridMultilevel"/>
    <w:tmpl w:val="C532C538"/>
    <w:lvl w:ilvl="0" w:tplc="BB1EE69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DE752BD"/>
    <w:multiLevelType w:val="hybridMultilevel"/>
    <w:tmpl w:val="C10CA3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787683">
    <w:abstractNumId w:val="21"/>
  </w:num>
  <w:num w:numId="2" w16cid:durableId="697312190">
    <w:abstractNumId w:val="10"/>
  </w:num>
  <w:num w:numId="3" w16cid:durableId="188954779">
    <w:abstractNumId w:val="25"/>
  </w:num>
  <w:num w:numId="4" w16cid:durableId="663584690">
    <w:abstractNumId w:val="23"/>
  </w:num>
  <w:num w:numId="5" w16cid:durableId="2059355953">
    <w:abstractNumId w:val="35"/>
  </w:num>
  <w:num w:numId="6" w16cid:durableId="2030912598">
    <w:abstractNumId w:val="20"/>
  </w:num>
  <w:num w:numId="7" w16cid:durableId="1826703207">
    <w:abstractNumId w:val="6"/>
  </w:num>
  <w:num w:numId="8" w16cid:durableId="1719157629">
    <w:abstractNumId w:val="36"/>
  </w:num>
  <w:num w:numId="9" w16cid:durableId="355811">
    <w:abstractNumId w:val="5"/>
  </w:num>
  <w:num w:numId="10" w16cid:durableId="217210803">
    <w:abstractNumId w:val="13"/>
  </w:num>
  <w:num w:numId="11" w16cid:durableId="781609631">
    <w:abstractNumId w:val="14"/>
  </w:num>
  <w:num w:numId="12" w16cid:durableId="936137748">
    <w:abstractNumId w:val="31"/>
  </w:num>
  <w:num w:numId="13" w16cid:durableId="450443230">
    <w:abstractNumId w:val="19"/>
  </w:num>
  <w:num w:numId="14" w16cid:durableId="1953396660">
    <w:abstractNumId w:val="30"/>
  </w:num>
  <w:num w:numId="15" w16cid:durableId="2053729716">
    <w:abstractNumId w:val="33"/>
  </w:num>
  <w:num w:numId="16" w16cid:durableId="490147752">
    <w:abstractNumId w:val="18"/>
  </w:num>
  <w:num w:numId="17" w16cid:durableId="942541747">
    <w:abstractNumId w:val="11"/>
  </w:num>
  <w:num w:numId="18" w16cid:durableId="970793912">
    <w:abstractNumId w:val="17"/>
  </w:num>
  <w:num w:numId="19" w16cid:durableId="654187421">
    <w:abstractNumId w:val="4"/>
  </w:num>
  <w:num w:numId="20" w16cid:durableId="1413309689">
    <w:abstractNumId w:val="34"/>
  </w:num>
  <w:num w:numId="21" w16cid:durableId="1361009925">
    <w:abstractNumId w:val="2"/>
  </w:num>
  <w:num w:numId="22" w16cid:durableId="1559826189">
    <w:abstractNumId w:val="37"/>
  </w:num>
  <w:num w:numId="23" w16cid:durableId="2012175901">
    <w:abstractNumId w:val="1"/>
  </w:num>
  <w:num w:numId="24" w16cid:durableId="1095399041">
    <w:abstractNumId w:val="16"/>
  </w:num>
  <w:num w:numId="25" w16cid:durableId="913977444">
    <w:abstractNumId w:val="26"/>
  </w:num>
  <w:num w:numId="26" w16cid:durableId="1293097920">
    <w:abstractNumId w:val="3"/>
  </w:num>
  <w:num w:numId="27" w16cid:durableId="406391190">
    <w:abstractNumId w:val="7"/>
  </w:num>
  <w:num w:numId="28" w16cid:durableId="397482249">
    <w:abstractNumId w:val="9"/>
  </w:num>
  <w:num w:numId="29" w16cid:durableId="480578230">
    <w:abstractNumId w:val="28"/>
  </w:num>
  <w:num w:numId="30" w16cid:durableId="1680041009">
    <w:abstractNumId w:val="15"/>
  </w:num>
  <w:num w:numId="31" w16cid:durableId="42678541">
    <w:abstractNumId w:val="32"/>
  </w:num>
  <w:num w:numId="32" w16cid:durableId="835418848">
    <w:abstractNumId w:val="22"/>
  </w:num>
  <w:num w:numId="33" w16cid:durableId="1572693721">
    <w:abstractNumId w:val="38"/>
  </w:num>
  <w:num w:numId="34" w16cid:durableId="314384717">
    <w:abstractNumId w:val="29"/>
  </w:num>
  <w:num w:numId="35" w16cid:durableId="155583552">
    <w:abstractNumId w:val="27"/>
  </w:num>
  <w:num w:numId="36" w16cid:durableId="1712611810">
    <w:abstractNumId w:val="12"/>
  </w:num>
  <w:num w:numId="37" w16cid:durableId="726298737">
    <w:abstractNumId w:val="0"/>
  </w:num>
  <w:num w:numId="38" w16cid:durableId="1027684161">
    <w:abstractNumId w:val="24"/>
  </w:num>
  <w:num w:numId="39" w16cid:durableId="21090811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371"/>
    <w:rsid w:val="00010DC9"/>
    <w:rsid w:val="000337D0"/>
    <w:rsid w:val="000346F1"/>
    <w:rsid w:val="0006521C"/>
    <w:rsid w:val="000A1F16"/>
    <w:rsid w:val="000D7B64"/>
    <w:rsid w:val="00106287"/>
    <w:rsid w:val="00152BBF"/>
    <w:rsid w:val="00152FFB"/>
    <w:rsid w:val="001B1B28"/>
    <w:rsid w:val="001B3C18"/>
    <w:rsid w:val="001B6C9B"/>
    <w:rsid w:val="001E2B06"/>
    <w:rsid w:val="001F6904"/>
    <w:rsid w:val="00201C15"/>
    <w:rsid w:val="00216D2D"/>
    <w:rsid w:val="0022525C"/>
    <w:rsid w:val="0026322B"/>
    <w:rsid w:val="0027625E"/>
    <w:rsid w:val="002911F3"/>
    <w:rsid w:val="002A7BE8"/>
    <w:rsid w:val="002D210C"/>
    <w:rsid w:val="00306BC1"/>
    <w:rsid w:val="0031796D"/>
    <w:rsid w:val="003359E3"/>
    <w:rsid w:val="00350AC0"/>
    <w:rsid w:val="003B37C3"/>
    <w:rsid w:val="003C1551"/>
    <w:rsid w:val="00493D9D"/>
    <w:rsid w:val="00495178"/>
    <w:rsid w:val="004B2B12"/>
    <w:rsid w:val="00501B6E"/>
    <w:rsid w:val="005A029F"/>
    <w:rsid w:val="005F5571"/>
    <w:rsid w:val="00603AF2"/>
    <w:rsid w:val="00604596"/>
    <w:rsid w:val="00626866"/>
    <w:rsid w:val="006A2C6D"/>
    <w:rsid w:val="006B0C17"/>
    <w:rsid w:val="006D511D"/>
    <w:rsid w:val="006E0AB0"/>
    <w:rsid w:val="006E7EB8"/>
    <w:rsid w:val="006F443B"/>
    <w:rsid w:val="0070501B"/>
    <w:rsid w:val="00707F9A"/>
    <w:rsid w:val="00714466"/>
    <w:rsid w:val="00720D82"/>
    <w:rsid w:val="00721303"/>
    <w:rsid w:val="0075332E"/>
    <w:rsid w:val="00786912"/>
    <w:rsid w:val="0079080C"/>
    <w:rsid w:val="007A6D0E"/>
    <w:rsid w:val="007D3A1A"/>
    <w:rsid w:val="007D5C22"/>
    <w:rsid w:val="007D7CC5"/>
    <w:rsid w:val="007E76C7"/>
    <w:rsid w:val="007F58B5"/>
    <w:rsid w:val="00801698"/>
    <w:rsid w:val="00804D5C"/>
    <w:rsid w:val="00805029"/>
    <w:rsid w:val="0081674C"/>
    <w:rsid w:val="00850A51"/>
    <w:rsid w:val="00880D4E"/>
    <w:rsid w:val="0088226B"/>
    <w:rsid w:val="00884835"/>
    <w:rsid w:val="008B7A98"/>
    <w:rsid w:val="008C0E93"/>
    <w:rsid w:val="008E4327"/>
    <w:rsid w:val="0096014B"/>
    <w:rsid w:val="0097579C"/>
    <w:rsid w:val="00983491"/>
    <w:rsid w:val="009959A5"/>
    <w:rsid w:val="009C4898"/>
    <w:rsid w:val="009D0E45"/>
    <w:rsid w:val="009D6CAB"/>
    <w:rsid w:val="009F014B"/>
    <w:rsid w:val="00A144B3"/>
    <w:rsid w:val="00A3460B"/>
    <w:rsid w:val="00A356F4"/>
    <w:rsid w:val="00AA6EE5"/>
    <w:rsid w:val="00AB6172"/>
    <w:rsid w:val="00AC645F"/>
    <w:rsid w:val="00AC797E"/>
    <w:rsid w:val="00AD04A3"/>
    <w:rsid w:val="00AE6BD7"/>
    <w:rsid w:val="00AF2D64"/>
    <w:rsid w:val="00AF6758"/>
    <w:rsid w:val="00B15371"/>
    <w:rsid w:val="00B2249F"/>
    <w:rsid w:val="00B65C71"/>
    <w:rsid w:val="00B82EEF"/>
    <w:rsid w:val="00B8330D"/>
    <w:rsid w:val="00BA238A"/>
    <w:rsid w:val="00BC66E0"/>
    <w:rsid w:val="00BD2EBE"/>
    <w:rsid w:val="00C03F70"/>
    <w:rsid w:val="00C64A28"/>
    <w:rsid w:val="00C661B4"/>
    <w:rsid w:val="00C73915"/>
    <w:rsid w:val="00C74938"/>
    <w:rsid w:val="00C82419"/>
    <w:rsid w:val="00C87C1E"/>
    <w:rsid w:val="00CA2A2A"/>
    <w:rsid w:val="00CD7A4C"/>
    <w:rsid w:val="00CE0334"/>
    <w:rsid w:val="00CE365C"/>
    <w:rsid w:val="00CF03D3"/>
    <w:rsid w:val="00CF46BE"/>
    <w:rsid w:val="00D70121"/>
    <w:rsid w:val="00D84715"/>
    <w:rsid w:val="00DB7B95"/>
    <w:rsid w:val="00DE1FDA"/>
    <w:rsid w:val="00E804DF"/>
    <w:rsid w:val="00E8444D"/>
    <w:rsid w:val="00EA4D55"/>
    <w:rsid w:val="00EA535A"/>
    <w:rsid w:val="00EC7C3F"/>
    <w:rsid w:val="00ED68E3"/>
    <w:rsid w:val="00F06396"/>
    <w:rsid w:val="00F36093"/>
    <w:rsid w:val="00FE3A4A"/>
    <w:rsid w:val="00FF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6DD5B"/>
  <w15:chartTrackingRefBased/>
  <w15:docId w15:val="{D4CD0060-0739-42C2-9743-A94A2A945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238A"/>
    <w:rPr>
      <w:rFonts w:eastAsiaTheme="minorHAnsi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">
    <w:name w:val="st"/>
    <w:basedOn w:val="a0"/>
    <w:qFormat/>
    <w:rsid w:val="00BA238A"/>
  </w:style>
  <w:style w:type="character" w:styleId="a3">
    <w:name w:val="Emphasis"/>
    <w:basedOn w:val="a0"/>
    <w:uiPriority w:val="20"/>
    <w:qFormat/>
    <w:rsid w:val="00BA238A"/>
    <w:rPr>
      <w:i/>
      <w:iCs/>
    </w:rPr>
  </w:style>
  <w:style w:type="character" w:customStyle="1" w:styleId="InternetLink">
    <w:name w:val="Internet Link"/>
    <w:basedOn w:val="a0"/>
    <w:uiPriority w:val="99"/>
    <w:unhideWhenUsed/>
    <w:rsid w:val="00BA238A"/>
    <w:rPr>
      <w:color w:val="0000FF"/>
      <w:u w:val="single"/>
    </w:rPr>
  </w:style>
  <w:style w:type="character" w:customStyle="1" w:styleId="ListLabel1">
    <w:name w:val="ListLabel 1"/>
    <w:qFormat/>
    <w:rsid w:val="00BA238A"/>
    <w:rPr>
      <w:rFonts w:eastAsia="Times New Roman" w:cs="Times New Roman"/>
    </w:rPr>
  </w:style>
  <w:style w:type="character" w:customStyle="1" w:styleId="ListLabel2">
    <w:name w:val="ListLabel 2"/>
    <w:qFormat/>
    <w:rsid w:val="00BA238A"/>
    <w:rPr>
      <w:rFonts w:cs="Courier New"/>
    </w:rPr>
  </w:style>
  <w:style w:type="character" w:customStyle="1" w:styleId="ListLabel3">
    <w:name w:val="ListLabel 3"/>
    <w:qFormat/>
    <w:rsid w:val="00BA238A"/>
    <w:rPr>
      <w:rFonts w:cs="Courier New"/>
    </w:rPr>
  </w:style>
  <w:style w:type="character" w:customStyle="1" w:styleId="ListLabel4">
    <w:name w:val="ListLabel 4"/>
    <w:qFormat/>
    <w:rsid w:val="00BA238A"/>
    <w:rPr>
      <w:rFonts w:cs="Courier New"/>
    </w:rPr>
  </w:style>
  <w:style w:type="character" w:customStyle="1" w:styleId="ListLabel5">
    <w:name w:val="ListLabel 5"/>
    <w:qFormat/>
    <w:rsid w:val="00BA238A"/>
    <w:rPr>
      <w:rFonts w:cs="Courier New"/>
    </w:rPr>
  </w:style>
  <w:style w:type="character" w:customStyle="1" w:styleId="ListLabel6">
    <w:name w:val="ListLabel 6"/>
    <w:qFormat/>
    <w:rsid w:val="00BA238A"/>
    <w:rPr>
      <w:rFonts w:cs="Courier New"/>
    </w:rPr>
  </w:style>
  <w:style w:type="character" w:customStyle="1" w:styleId="ListLabel7">
    <w:name w:val="ListLabel 7"/>
    <w:qFormat/>
    <w:rsid w:val="00BA238A"/>
    <w:rPr>
      <w:rFonts w:cs="Courier New"/>
    </w:rPr>
  </w:style>
  <w:style w:type="character" w:customStyle="1" w:styleId="ListLabel8">
    <w:name w:val="ListLabel 8"/>
    <w:qFormat/>
    <w:rsid w:val="00BA238A"/>
    <w:rPr>
      <w:rFonts w:cs="Courier New"/>
    </w:rPr>
  </w:style>
  <w:style w:type="character" w:customStyle="1" w:styleId="ListLabel9">
    <w:name w:val="ListLabel 9"/>
    <w:qFormat/>
    <w:rsid w:val="00BA238A"/>
    <w:rPr>
      <w:rFonts w:cs="Courier New"/>
    </w:rPr>
  </w:style>
  <w:style w:type="character" w:customStyle="1" w:styleId="ListLabel10">
    <w:name w:val="ListLabel 10"/>
    <w:qFormat/>
    <w:rsid w:val="00BA238A"/>
    <w:rPr>
      <w:rFonts w:cs="Courier New"/>
    </w:rPr>
  </w:style>
  <w:style w:type="character" w:customStyle="1" w:styleId="ListLabel11">
    <w:name w:val="ListLabel 11"/>
    <w:qFormat/>
    <w:rsid w:val="00BA238A"/>
    <w:rPr>
      <w:rFonts w:cs="Courier New"/>
    </w:rPr>
  </w:style>
  <w:style w:type="character" w:customStyle="1" w:styleId="ListLabel12">
    <w:name w:val="ListLabel 12"/>
    <w:qFormat/>
    <w:rsid w:val="00BA238A"/>
    <w:rPr>
      <w:rFonts w:cs="Courier New"/>
    </w:rPr>
  </w:style>
  <w:style w:type="character" w:customStyle="1" w:styleId="ListLabel13">
    <w:name w:val="ListLabel 13"/>
    <w:qFormat/>
    <w:rsid w:val="00BA238A"/>
    <w:rPr>
      <w:rFonts w:cs="Courier New"/>
    </w:rPr>
  </w:style>
  <w:style w:type="character" w:customStyle="1" w:styleId="ListLabel14">
    <w:name w:val="ListLabel 14"/>
    <w:qFormat/>
    <w:rsid w:val="00BA238A"/>
    <w:rPr>
      <w:rFonts w:cs="Courier New"/>
    </w:rPr>
  </w:style>
  <w:style w:type="character" w:customStyle="1" w:styleId="ListLabel15">
    <w:name w:val="ListLabel 15"/>
    <w:qFormat/>
    <w:rsid w:val="00BA238A"/>
    <w:rPr>
      <w:rFonts w:cs="Courier New"/>
    </w:rPr>
  </w:style>
  <w:style w:type="character" w:customStyle="1" w:styleId="ListLabel16">
    <w:name w:val="ListLabel 16"/>
    <w:qFormat/>
    <w:rsid w:val="00BA238A"/>
    <w:rPr>
      <w:rFonts w:cs="Courier New"/>
    </w:rPr>
  </w:style>
  <w:style w:type="character" w:customStyle="1" w:styleId="ListLabel17">
    <w:name w:val="ListLabel 17"/>
    <w:qFormat/>
    <w:rsid w:val="00BA238A"/>
    <w:rPr>
      <w:rFonts w:cs="Courier New"/>
    </w:rPr>
  </w:style>
  <w:style w:type="character" w:customStyle="1" w:styleId="ListLabel18">
    <w:name w:val="ListLabel 18"/>
    <w:qFormat/>
    <w:rsid w:val="00BA238A"/>
    <w:rPr>
      <w:rFonts w:cs="Courier New"/>
    </w:rPr>
  </w:style>
  <w:style w:type="character" w:customStyle="1" w:styleId="ListLabel19">
    <w:name w:val="ListLabel 19"/>
    <w:qFormat/>
    <w:rsid w:val="00BA238A"/>
    <w:rPr>
      <w:rFonts w:cs="Courier New"/>
    </w:rPr>
  </w:style>
  <w:style w:type="character" w:customStyle="1" w:styleId="ListLabel20">
    <w:name w:val="ListLabel 20"/>
    <w:qFormat/>
    <w:rsid w:val="00BA238A"/>
    <w:rPr>
      <w:sz w:val="20"/>
    </w:rPr>
  </w:style>
  <w:style w:type="character" w:customStyle="1" w:styleId="ListLabel21">
    <w:name w:val="ListLabel 21"/>
    <w:qFormat/>
    <w:rsid w:val="00BA238A"/>
    <w:rPr>
      <w:sz w:val="20"/>
    </w:rPr>
  </w:style>
  <w:style w:type="character" w:customStyle="1" w:styleId="ListLabel22">
    <w:name w:val="ListLabel 22"/>
    <w:qFormat/>
    <w:rsid w:val="00BA238A"/>
    <w:rPr>
      <w:sz w:val="20"/>
    </w:rPr>
  </w:style>
  <w:style w:type="character" w:customStyle="1" w:styleId="ListLabel23">
    <w:name w:val="ListLabel 23"/>
    <w:qFormat/>
    <w:rsid w:val="00BA238A"/>
    <w:rPr>
      <w:sz w:val="20"/>
    </w:rPr>
  </w:style>
  <w:style w:type="character" w:customStyle="1" w:styleId="ListLabel24">
    <w:name w:val="ListLabel 24"/>
    <w:qFormat/>
    <w:rsid w:val="00BA238A"/>
    <w:rPr>
      <w:sz w:val="20"/>
    </w:rPr>
  </w:style>
  <w:style w:type="character" w:customStyle="1" w:styleId="ListLabel25">
    <w:name w:val="ListLabel 25"/>
    <w:qFormat/>
    <w:rsid w:val="00BA238A"/>
    <w:rPr>
      <w:sz w:val="20"/>
    </w:rPr>
  </w:style>
  <w:style w:type="character" w:customStyle="1" w:styleId="ListLabel26">
    <w:name w:val="ListLabel 26"/>
    <w:qFormat/>
    <w:rsid w:val="00BA238A"/>
    <w:rPr>
      <w:sz w:val="20"/>
    </w:rPr>
  </w:style>
  <w:style w:type="character" w:customStyle="1" w:styleId="ListLabel27">
    <w:name w:val="ListLabel 27"/>
    <w:qFormat/>
    <w:rsid w:val="00BA238A"/>
    <w:rPr>
      <w:sz w:val="20"/>
    </w:rPr>
  </w:style>
  <w:style w:type="character" w:customStyle="1" w:styleId="ListLabel28">
    <w:name w:val="ListLabel 28"/>
    <w:qFormat/>
    <w:rsid w:val="00BA238A"/>
    <w:rPr>
      <w:sz w:val="20"/>
    </w:rPr>
  </w:style>
  <w:style w:type="character" w:customStyle="1" w:styleId="ListLabel29">
    <w:name w:val="ListLabel 29"/>
    <w:qFormat/>
    <w:rsid w:val="00BA238A"/>
    <w:rPr>
      <w:sz w:val="20"/>
    </w:rPr>
  </w:style>
  <w:style w:type="character" w:customStyle="1" w:styleId="ListLabel30">
    <w:name w:val="ListLabel 30"/>
    <w:qFormat/>
    <w:rsid w:val="00BA238A"/>
    <w:rPr>
      <w:sz w:val="20"/>
    </w:rPr>
  </w:style>
  <w:style w:type="character" w:customStyle="1" w:styleId="ListLabel31">
    <w:name w:val="ListLabel 31"/>
    <w:qFormat/>
    <w:rsid w:val="00BA238A"/>
    <w:rPr>
      <w:sz w:val="20"/>
    </w:rPr>
  </w:style>
  <w:style w:type="character" w:customStyle="1" w:styleId="ListLabel32">
    <w:name w:val="ListLabel 32"/>
    <w:qFormat/>
    <w:rsid w:val="00BA238A"/>
    <w:rPr>
      <w:sz w:val="20"/>
    </w:rPr>
  </w:style>
  <w:style w:type="character" w:customStyle="1" w:styleId="ListLabel33">
    <w:name w:val="ListLabel 33"/>
    <w:qFormat/>
    <w:rsid w:val="00BA238A"/>
    <w:rPr>
      <w:sz w:val="20"/>
    </w:rPr>
  </w:style>
  <w:style w:type="character" w:customStyle="1" w:styleId="ListLabel34">
    <w:name w:val="ListLabel 34"/>
    <w:qFormat/>
    <w:rsid w:val="00BA238A"/>
    <w:rPr>
      <w:sz w:val="20"/>
    </w:rPr>
  </w:style>
  <w:style w:type="character" w:customStyle="1" w:styleId="ListLabel35">
    <w:name w:val="ListLabel 35"/>
    <w:qFormat/>
    <w:rsid w:val="00BA238A"/>
    <w:rPr>
      <w:sz w:val="20"/>
    </w:rPr>
  </w:style>
  <w:style w:type="character" w:customStyle="1" w:styleId="ListLabel36">
    <w:name w:val="ListLabel 36"/>
    <w:qFormat/>
    <w:rsid w:val="00BA238A"/>
    <w:rPr>
      <w:sz w:val="20"/>
    </w:rPr>
  </w:style>
  <w:style w:type="character" w:customStyle="1" w:styleId="ListLabel37">
    <w:name w:val="ListLabel 37"/>
    <w:qFormat/>
    <w:rsid w:val="00BA238A"/>
    <w:rPr>
      <w:sz w:val="20"/>
    </w:rPr>
  </w:style>
  <w:style w:type="character" w:customStyle="1" w:styleId="ListLabel38">
    <w:name w:val="ListLabel 38"/>
    <w:qFormat/>
    <w:rsid w:val="00BA238A"/>
    <w:rPr>
      <w:sz w:val="20"/>
    </w:rPr>
  </w:style>
  <w:style w:type="character" w:customStyle="1" w:styleId="ListLabel39">
    <w:name w:val="ListLabel 39"/>
    <w:qFormat/>
    <w:rsid w:val="00BA238A"/>
    <w:rPr>
      <w:sz w:val="20"/>
    </w:rPr>
  </w:style>
  <w:style w:type="character" w:customStyle="1" w:styleId="ListLabel40">
    <w:name w:val="ListLabel 40"/>
    <w:qFormat/>
    <w:rsid w:val="00BA238A"/>
    <w:rPr>
      <w:sz w:val="20"/>
    </w:rPr>
  </w:style>
  <w:style w:type="character" w:customStyle="1" w:styleId="ListLabel41">
    <w:name w:val="ListLabel 41"/>
    <w:qFormat/>
    <w:rsid w:val="00BA238A"/>
    <w:rPr>
      <w:sz w:val="20"/>
    </w:rPr>
  </w:style>
  <w:style w:type="character" w:customStyle="1" w:styleId="ListLabel42">
    <w:name w:val="ListLabel 42"/>
    <w:qFormat/>
    <w:rsid w:val="00BA238A"/>
    <w:rPr>
      <w:sz w:val="20"/>
    </w:rPr>
  </w:style>
  <w:style w:type="character" w:customStyle="1" w:styleId="ListLabel43">
    <w:name w:val="ListLabel 43"/>
    <w:qFormat/>
    <w:rsid w:val="00BA238A"/>
    <w:rPr>
      <w:sz w:val="20"/>
    </w:rPr>
  </w:style>
  <w:style w:type="character" w:customStyle="1" w:styleId="ListLabel44">
    <w:name w:val="ListLabel 44"/>
    <w:qFormat/>
    <w:rsid w:val="00BA238A"/>
    <w:rPr>
      <w:sz w:val="20"/>
    </w:rPr>
  </w:style>
  <w:style w:type="character" w:customStyle="1" w:styleId="ListLabel45">
    <w:name w:val="ListLabel 45"/>
    <w:qFormat/>
    <w:rsid w:val="00BA238A"/>
    <w:rPr>
      <w:sz w:val="20"/>
    </w:rPr>
  </w:style>
  <w:style w:type="character" w:customStyle="1" w:styleId="ListLabel46">
    <w:name w:val="ListLabel 46"/>
    <w:qFormat/>
    <w:rsid w:val="00BA238A"/>
    <w:rPr>
      <w:sz w:val="20"/>
    </w:rPr>
  </w:style>
  <w:style w:type="character" w:customStyle="1" w:styleId="ListLabel47">
    <w:name w:val="ListLabel 47"/>
    <w:qFormat/>
    <w:rsid w:val="00BA238A"/>
    <w:rPr>
      <w:sz w:val="20"/>
    </w:rPr>
  </w:style>
  <w:style w:type="character" w:customStyle="1" w:styleId="ListLabel48">
    <w:name w:val="ListLabel 48"/>
    <w:qFormat/>
    <w:rsid w:val="00BA238A"/>
    <w:rPr>
      <w:sz w:val="20"/>
    </w:rPr>
  </w:style>
  <w:style w:type="character" w:customStyle="1" w:styleId="ListLabel49">
    <w:name w:val="ListLabel 49"/>
    <w:qFormat/>
    <w:rsid w:val="00BA238A"/>
    <w:rPr>
      <w:sz w:val="20"/>
    </w:rPr>
  </w:style>
  <w:style w:type="character" w:customStyle="1" w:styleId="ListLabel50">
    <w:name w:val="ListLabel 50"/>
    <w:qFormat/>
    <w:rsid w:val="00BA238A"/>
    <w:rPr>
      <w:sz w:val="20"/>
    </w:rPr>
  </w:style>
  <w:style w:type="character" w:customStyle="1" w:styleId="ListLabel51">
    <w:name w:val="ListLabel 51"/>
    <w:qFormat/>
    <w:rsid w:val="00BA238A"/>
    <w:rPr>
      <w:sz w:val="20"/>
    </w:rPr>
  </w:style>
  <w:style w:type="character" w:customStyle="1" w:styleId="ListLabel52">
    <w:name w:val="ListLabel 52"/>
    <w:qFormat/>
    <w:rsid w:val="00BA238A"/>
    <w:rPr>
      <w:sz w:val="20"/>
    </w:rPr>
  </w:style>
  <w:style w:type="character" w:customStyle="1" w:styleId="ListLabel53">
    <w:name w:val="ListLabel 53"/>
    <w:qFormat/>
    <w:rsid w:val="00BA238A"/>
    <w:rPr>
      <w:sz w:val="20"/>
    </w:rPr>
  </w:style>
  <w:style w:type="character" w:customStyle="1" w:styleId="ListLabel54">
    <w:name w:val="ListLabel 54"/>
    <w:qFormat/>
    <w:rsid w:val="00BA238A"/>
    <w:rPr>
      <w:sz w:val="20"/>
    </w:rPr>
  </w:style>
  <w:style w:type="character" w:customStyle="1" w:styleId="ListLabel55">
    <w:name w:val="ListLabel 55"/>
    <w:qFormat/>
    <w:rsid w:val="00BA238A"/>
    <w:rPr>
      <w:sz w:val="20"/>
    </w:rPr>
  </w:style>
  <w:style w:type="character" w:customStyle="1" w:styleId="ListLabel56">
    <w:name w:val="ListLabel 56"/>
    <w:qFormat/>
    <w:rsid w:val="00BA238A"/>
    <w:rPr>
      <w:b w:val="0"/>
    </w:rPr>
  </w:style>
  <w:style w:type="character" w:customStyle="1" w:styleId="ListLabel57">
    <w:name w:val="ListLabel 57"/>
    <w:qFormat/>
    <w:rsid w:val="00BA238A"/>
    <w:rPr>
      <w:rFonts w:ascii="Times New Roman" w:hAnsi="Times New Roman"/>
      <w:b/>
      <w:sz w:val="28"/>
    </w:rPr>
  </w:style>
  <w:style w:type="character" w:customStyle="1" w:styleId="ListLabel58">
    <w:name w:val="ListLabel 58"/>
    <w:qFormat/>
    <w:rsid w:val="00BA238A"/>
    <w:rPr>
      <w:rFonts w:ascii="Times New Roman" w:hAnsi="Times New Roman"/>
      <w:b/>
      <w:sz w:val="28"/>
    </w:rPr>
  </w:style>
  <w:style w:type="paragraph" w:customStyle="1" w:styleId="Heading">
    <w:name w:val="Heading"/>
    <w:basedOn w:val="a"/>
    <w:next w:val="a4"/>
    <w:qFormat/>
    <w:rsid w:val="00BA238A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a4">
    <w:name w:val="Body Text"/>
    <w:basedOn w:val="a"/>
    <w:link w:val="a5"/>
    <w:rsid w:val="00BA238A"/>
    <w:pPr>
      <w:spacing w:after="140" w:line="276" w:lineRule="auto"/>
    </w:pPr>
  </w:style>
  <w:style w:type="character" w:customStyle="1" w:styleId="a5">
    <w:name w:val="Основной текст Знак"/>
    <w:basedOn w:val="a0"/>
    <w:link w:val="a4"/>
    <w:rsid w:val="00BA238A"/>
    <w:rPr>
      <w:rFonts w:eastAsiaTheme="minorHAnsi"/>
      <w:lang w:eastAsia="en-US"/>
    </w:rPr>
  </w:style>
  <w:style w:type="paragraph" w:styleId="a6">
    <w:name w:val="List"/>
    <w:basedOn w:val="a4"/>
    <w:rsid w:val="00BA238A"/>
    <w:rPr>
      <w:rFonts w:cs="Lohit Devanagari"/>
    </w:rPr>
  </w:style>
  <w:style w:type="paragraph" w:styleId="a7">
    <w:name w:val="caption"/>
    <w:basedOn w:val="a"/>
    <w:uiPriority w:val="35"/>
    <w:unhideWhenUsed/>
    <w:qFormat/>
    <w:rsid w:val="00BA23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a"/>
    <w:qFormat/>
    <w:rsid w:val="00BA238A"/>
    <w:pPr>
      <w:suppressLineNumbers/>
    </w:pPr>
    <w:rPr>
      <w:rFonts w:cs="Lohit Devanagari"/>
    </w:rPr>
  </w:style>
  <w:style w:type="paragraph" w:styleId="a8">
    <w:name w:val="Normal (Web)"/>
    <w:basedOn w:val="a"/>
    <w:uiPriority w:val="99"/>
    <w:unhideWhenUsed/>
    <w:qFormat/>
    <w:rsid w:val="00BA238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BA238A"/>
    <w:pPr>
      <w:spacing w:after="200" w:line="276" w:lineRule="auto"/>
      <w:ind w:left="720"/>
      <w:contextualSpacing/>
    </w:pPr>
  </w:style>
  <w:style w:type="paragraph" w:customStyle="1" w:styleId="FrameContents">
    <w:name w:val="Frame Contents"/>
    <w:basedOn w:val="a"/>
    <w:qFormat/>
    <w:rsid w:val="00BA238A"/>
  </w:style>
  <w:style w:type="table" w:styleId="aa">
    <w:name w:val="Table Grid"/>
    <w:basedOn w:val="a1"/>
    <w:uiPriority w:val="39"/>
    <w:rsid w:val="00BA238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BA238A"/>
    <w:pPr>
      <w:suppressAutoHyphens/>
      <w:autoSpaceDN w:val="0"/>
      <w:textAlignment w:val="baseline"/>
    </w:pPr>
    <w:rPr>
      <w:rFonts w:ascii="Calibri" w:eastAsia="Calibri" w:hAnsi="Calibri" w:cs="F"/>
      <w:lang w:eastAsia="en-US"/>
    </w:rPr>
  </w:style>
  <w:style w:type="character" w:customStyle="1" w:styleId="ab">
    <w:name w:val="Текст выноски Знак"/>
    <w:basedOn w:val="a0"/>
    <w:link w:val="ac"/>
    <w:uiPriority w:val="99"/>
    <w:semiHidden/>
    <w:rsid w:val="00BA238A"/>
    <w:rPr>
      <w:rFonts w:ascii="Segoe UI" w:eastAsiaTheme="minorHAnsi" w:hAnsi="Segoe UI" w:cs="Segoe UI"/>
      <w:sz w:val="18"/>
      <w:szCs w:val="18"/>
      <w:lang w:eastAsia="en-US"/>
    </w:rPr>
  </w:style>
  <w:style w:type="paragraph" w:styleId="ac">
    <w:name w:val="Balloon Text"/>
    <w:basedOn w:val="a"/>
    <w:link w:val="ab"/>
    <w:uiPriority w:val="99"/>
    <w:semiHidden/>
    <w:unhideWhenUsed/>
    <w:rsid w:val="00BA238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p1">
    <w:name w:val="p1"/>
    <w:basedOn w:val="a"/>
    <w:rsid w:val="00BA238A"/>
    <w:pPr>
      <w:shd w:val="clear" w:color="auto" w:fill="000000"/>
      <w:spacing w:after="0" w:line="240" w:lineRule="auto"/>
    </w:pPr>
    <w:rPr>
      <w:rFonts w:ascii="Monaco" w:hAnsi="Monaco" w:cs="Times New Roman"/>
      <w:color w:val="F2F2F2"/>
      <w:sz w:val="15"/>
      <w:szCs w:val="15"/>
      <w:lang w:val="en-GB" w:eastAsia="en-GB"/>
    </w:rPr>
  </w:style>
  <w:style w:type="character" w:customStyle="1" w:styleId="s1">
    <w:name w:val="s1"/>
    <w:basedOn w:val="a0"/>
    <w:rsid w:val="00BA238A"/>
  </w:style>
  <w:style w:type="paragraph" w:styleId="ad">
    <w:name w:val="No Spacing"/>
    <w:uiPriority w:val="1"/>
    <w:qFormat/>
    <w:rsid w:val="00BA238A"/>
    <w:pPr>
      <w:spacing w:after="0" w:line="240" w:lineRule="auto"/>
    </w:pPr>
    <w:rPr>
      <w:rFonts w:ascii="Times New Roman" w:eastAsiaTheme="minorHAnsi" w:hAnsi="Times New Roman"/>
      <w:sz w:val="28"/>
      <w:lang w:eastAsia="en-US"/>
    </w:rPr>
  </w:style>
  <w:style w:type="paragraph" w:customStyle="1" w:styleId="ae">
    <w:name w:val="Отчет"/>
    <w:qFormat/>
    <w:rsid w:val="0031796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9</Pages>
  <Words>1139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Михаил Акмурзин</cp:lastModifiedBy>
  <cp:revision>66</cp:revision>
  <dcterms:created xsi:type="dcterms:W3CDTF">2022-11-20T15:07:00Z</dcterms:created>
  <dcterms:modified xsi:type="dcterms:W3CDTF">2025-01-29T08:14:00Z</dcterms:modified>
</cp:coreProperties>
</file>